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D8" w:rsidRPr="000E1692" w:rsidRDefault="000E1692" w:rsidP="0032275F">
      <w:pPr>
        <w:pStyle w:val="Nzev"/>
        <w:jc w:val="center"/>
        <w:rPr>
          <w:b/>
          <w:sz w:val="40"/>
          <w:szCs w:val="40"/>
        </w:rPr>
      </w:pPr>
      <w:r w:rsidRPr="000E1692">
        <w:rPr>
          <w:b/>
          <w:sz w:val="40"/>
          <w:szCs w:val="40"/>
        </w:rPr>
        <w:t>PREZENTOVANÉ KAUZY</w:t>
      </w:r>
    </w:p>
    <w:p w:rsidR="000E1692" w:rsidRPr="000E1692" w:rsidRDefault="000E1692" w:rsidP="000E1692">
      <w:pPr>
        <w:rPr>
          <w:rFonts w:asciiTheme="majorHAnsi" w:hAnsiTheme="majorHAnsi"/>
        </w:rPr>
      </w:pPr>
    </w:p>
    <w:p w:rsidR="000E1692" w:rsidRPr="000E1692" w:rsidRDefault="000E1692" w:rsidP="000E1692">
      <w:pPr>
        <w:rPr>
          <w:rFonts w:asciiTheme="majorHAnsi" w:hAnsiTheme="majorHAnsi"/>
          <w:color w:val="808080" w:themeColor="background1" w:themeShade="80"/>
        </w:rPr>
      </w:pPr>
      <w:r w:rsidRPr="000E1692">
        <w:rPr>
          <w:rFonts w:asciiTheme="majorHAnsi" w:hAnsiTheme="majorHAnsi"/>
          <w:color w:val="808080" w:themeColor="background1" w:themeShade="80"/>
        </w:rPr>
        <w:t>Praha 17. června 2015</w:t>
      </w:r>
    </w:p>
    <w:p w:rsidR="0032275F" w:rsidRPr="000E1692" w:rsidRDefault="0032275F" w:rsidP="0032275F">
      <w:pPr>
        <w:rPr>
          <w:rFonts w:asciiTheme="majorHAnsi" w:hAnsiTheme="majorHAnsi"/>
        </w:rPr>
      </w:pPr>
    </w:p>
    <w:p w:rsidR="000E1692" w:rsidRPr="000E1692" w:rsidRDefault="000E1692" w:rsidP="0032275F">
      <w:pPr>
        <w:rPr>
          <w:rFonts w:asciiTheme="majorHAnsi" w:hAnsiTheme="majorHAnsi"/>
        </w:rPr>
      </w:pPr>
      <w:r w:rsidRPr="000E1692">
        <w:rPr>
          <w:rFonts w:asciiTheme="majorHAnsi" w:hAnsiTheme="majorHAnsi"/>
        </w:rPr>
        <w:t>Dnes jsme Vám v rámci společné tiskové konference Bisnode Česká republika, a. s. a Transparency International – Česká republika</w:t>
      </w:r>
      <w:r>
        <w:rPr>
          <w:rFonts w:asciiTheme="majorHAnsi" w:hAnsiTheme="majorHAnsi"/>
        </w:rPr>
        <w:t>: Daňové ráje a veřejné peníze v ČR</w:t>
      </w:r>
      <w:r w:rsidRPr="000E1692">
        <w:rPr>
          <w:rFonts w:asciiTheme="majorHAnsi" w:hAnsiTheme="majorHAnsi"/>
        </w:rPr>
        <w:t xml:space="preserve"> představili také</w:t>
      </w:r>
      <w:r>
        <w:rPr>
          <w:rFonts w:asciiTheme="majorHAnsi" w:hAnsiTheme="majorHAnsi"/>
        </w:rPr>
        <w:t xml:space="preserve"> tyto</w:t>
      </w:r>
      <w:r w:rsidRPr="000E1692">
        <w:rPr>
          <w:rFonts w:asciiTheme="majorHAnsi" w:hAnsiTheme="majorHAnsi"/>
        </w:rPr>
        <w:t xml:space="preserve"> kauzy</w:t>
      </w:r>
      <w:r>
        <w:rPr>
          <w:rFonts w:asciiTheme="majorHAnsi" w:hAnsiTheme="majorHAnsi"/>
        </w:rPr>
        <w:t>, ke kterým Vám zasíláme bližší informace.</w:t>
      </w:r>
    </w:p>
    <w:p w:rsidR="000E1692" w:rsidRDefault="00363DC9" w:rsidP="0032275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Rozhodně ne</w:t>
      </w:r>
      <w:r w:rsidR="000E1692">
        <w:rPr>
          <w:rFonts w:asciiTheme="majorHAnsi" w:hAnsiTheme="majorHAnsi"/>
        </w:rPr>
        <w:t xml:space="preserve">klademe rovnítko mezi společnosti z daňových rájů a </w:t>
      </w:r>
      <w:r w:rsidR="001832BE">
        <w:rPr>
          <w:rFonts w:asciiTheme="majorHAnsi" w:hAnsiTheme="majorHAnsi"/>
        </w:rPr>
        <w:t>nelegálním či nekalým jednáním</w:t>
      </w:r>
      <w:r w:rsidR="000E1692">
        <w:rPr>
          <w:rFonts w:asciiTheme="majorHAnsi" w:hAnsiTheme="majorHAnsi"/>
        </w:rPr>
        <w:t xml:space="preserve">, </w:t>
      </w:r>
      <w:r w:rsidR="001832BE">
        <w:rPr>
          <w:rFonts w:asciiTheme="majorHAnsi" w:hAnsiTheme="majorHAnsi"/>
        </w:rPr>
        <w:t xml:space="preserve">zejména </w:t>
      </w:r>
      <w:r w:rsidR="000E1692">
        <w:rPr>
          <w:rFonts w:asciiTheme="majorHAnsi" w:hAnsiTheme="majorHAnsi"/>
        </w:rPr>
        <w:t>poukazujeme na potenciální riziko neznalosti koncového vlastníka</w:t>
      </w:r>
      <w:r w:rsidR="001832BE">
        <w:rPr>
          <w:rFonts w:asciiTheme="majorHAnsi" w:hAnsiTheme="majorHAnsi"/>
        </w:rPr>
        <w:t xml:space="preserve"> firem, které realizují veřejné zakázky</w:t>
      </w:r>
      <w:r w:rsidR="000E1692">
        <w:rPr>
          <w:rFonts w:asciiTheme="majorHAnsi" w:hAnsiTheme="majorHAnsi"/>
        </w:rPr>
        <w:t xml:space="preserve">. </w:t>
      </w:r>
    </w:p>
    <w:p w:rsidR="007F714E" w:rsidRPr="000E1692" w:rsidRDefault="007F714E" w:rsidP="0032275F">
      <w:pPr>
        <w:jc w:val="both"/>
        <w:rPr>
          <w:rFonts w:asciiTheme="majorHAnsi" w:hAnsiTheme="majorHAnsi"/>
        </w:rPr>
      </w:pPr>
      <w:r w:rsidRPr="000E1692">
        <w:rPr>
          <w:rFonts w:asciiTheme="majorHAnsi" w:hAnsiTheme="majorHAnsi"/>
        </w:rPr>
        <w:t xml:space="preserve">Ve zkoumaném souboru </w:t>
      </w:r>
      <w:r w:rsidR="0032275F" w:rsidRPr="000E1692">
        <w:rPr>
          <w:rFonts w:asciiTheme="majorHAnsi" w:hAnsiTheme="majorHAnsi"/>
        </w:rPr>
        <w:t xml:space="preserve">celkem 410 firem </w:t>
      </w:r>
      <w:r w:rsidRPr="000E1692">
        <w:rPr>
          <w:rFonts w:asciiTheme="majorHAnsi" w:hAnsiTheme="majorHAnsi"/>
        </w:rPr>
        <w:t>se promítaly různé podoby majetkového napojení na daňové ráje, a to především ve 4 trendech:</w:t>
      </w:r>
    </w:p>
    <w:p w:rsidR="007F714E" w:rsidRPr="000E1692" w:rsidRDefault="007F714E" w:rsidP="0032275F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0E1692">
        <w:rPr>
          <w:rFonts w:asciiTheme="majorHAnsi" w:hAnsiTheme="majorHAnsi"/>
          <w:b/>
        </w:rPr>
        <w:t>Společnosti s napojením na kontroverzní osoby či vlivové skupiny:</w:t>
      </w:r>
    </w:p>
    <w:p w:rsidR="0032275F" w:rsidRPr="000E1692" w:rsidRDefault="0032275F" w:rsidP="0032275F">
      <w:pPr>
        <w:pStyle w:val="Odstavecseseznamem"/>
        <w:ind w:left="644"/>
        <w:jc w:val="both"/>
        <w:rPr>
          <w:rFonts w:asciiTheme="majorHAnsi" w:hAnsiTheme="majorHAnsi"/>
          <w:b/>
        </w:rPr>
      </w:pPr>
    </w:p>
    <w:p w:rsidR="00D41367" w:rsidRPr="000E1692" w:rsidRDefault="00D41367" w:rsidP="0032275F">
      <w:pPr>
        <w:pStyle w:val="Odstavecseseznamem"/>
        <w:numPr>
          <w:ilvl w:val="1"/>
          <w:numId w:val="1"/>
        </w:numPr>
        <w:jc w:val="both"/>
        <w:rPr>
          <w:rFonts w:asciiTheme="majorHAnsi" w:hAnsiTheme="majorHAnsi"/>
          <w:i/>
        </w:rPr>
      </w:pPr>
      <w:r w:rsidRPr="000E1692">
        <w:rPr>
          <w:rFonts w:asciiTheme="majorHAnsi" w:hAnsiTheme="majorHAnsi"/>
          <w:i/>
        </w:rPr>
        <w:t>CGM Morava s.r.o.</w:t>
      </w:r>
    </w:p>
    <w:p w:rsidR="00D41367" w:rsidRPr="000E1692" w:rsidRDefault="00D41367" w:rsidP="0032275F">
      <w:pPr>
        <w:ind w:left="720"/>
        <w:jc w:val="both"/>
        <w:rPr>
          <w:rFonts w:asciiTheme="majorHAnsi" w:hAnsiTheme="majorHAnsi"/>
        </w:rPr>
      </w:pPr>
      <w:r w:rsidRPr="000E1692">
        <w:rPr>
          <w:rFonts w:asciiTheme="majorHAnsi" w:hAnsiTheme="majorHAnsi"/>
        </w:rPr>
        <w:t xml:space="preserve">Firma vlastněná </w:t>
      </w:r>
      <w:proofErr w:type="spellStart"/>
      <w:r w:rsidRPr="000E1692">
        <w:rPr>
          <w:rFonts w:asciiTheme="majorHAnsi" w:hAnsiTheme="majorHAnsi"/>
        </w:rPr>
        <w:t>offshorovou</w:t>
      </w:r>
      <w:proofErr w:type="spellEnd"/>
      <w:r w:rsidRPr="000E1692">
        <w:rPr>
          <w:rFonts w:asciiTheme="majorHAnsi" w:hAnsiTheme="majorHAnsi"/>
        </w:rPr>
        <w:t xml:space="preserve"> společností z Kypru, ve které se objevuje syn generála Picka a která měla napojení na více nestandardních veřejných zakázek, mimo jiné i v oblasti armády.</w:t>
      </w:r>
      <w:r w:rsidR="0032275F" w:rsidRPr="000E1692">
        <w:rPr>
          <w:rFonts w:asciiTheme="majorHAnsi" w:hAnsiTheme="majorHAnsi"/>
        </w:rPr>
        <w:t xml:space="preserve"> Stejně tak jako několik dalších firem v souboru byla založena tzv. skořápkovou firmou </w:t>
      </w:r>
      <w:proofErr w:type="spellStart"/>
      <w:r w:rsidR="0032275F" w:rsidRPr="000E1692">
        <w:rPr>
          <w:rFonts w:asciiTheme="majorHAnsi" w:hAnsiTheme="majorHAnsi"/>
        </w:rPr>
        <w:t>Nordic</w:t>
      </w:r>
      <w:proofErr w:type="spellEnd"/>
      <w:r w:rsidR="0032275F" w:rsidRPr="000E1692">
        <w:rPr>
          <w:rFonts w:asciiTheme="majorHAnsi" w:hAnsiTheme="majorHAnsi"/>
        </w:rPr>
        <w:t xml:space="preserve"> Victory, která zakládá tzv. ready-made společnosti. Některé z jejich společnosti byli </w:t>
      </w:r>
      <w:r w:rsidR="00363DC9" w:rsidRPr="000E1692">
        <w:rPr>
          <w:rFonts w:asciiTheme="majorHAnsi" w:hAnsiTheme="majorHAnsi"/>
        </w:rPr>
        <w:t>předprodány</w:t>
      </w:r>
      <w:r w:rsidR="0032275F" w:rsidRPr="000E1692">
        <w:rPr>
          <w:rFonts w:asciiTheme="majorHAnsi" w:hAnsiTheme="majorHAnsi"/>
        </w:rPr>
        <w:t xml:space="preserve"> kontroverzním subjektům (např. MSB </w:t>
      </w:r>
      <w:proofErr w:type="spellStart"/>
      <w:r w:rsidR="0032275F" w:rsidRPr="000E1692">
        <w:rPr>
          <w:rFonts w:asciiTheme="majorHAnsi" w:hAnsiTheme="majorHAnsi"/>
        </w:rPr>
        <w:t>Legal</w:t>
      </w:r>
      <w:proofErr w:type="spellEnd"/>
      <w:r w:rsidR="0032275F" w:rsidRPr="000E1692">
        <w:rPr>
          <w:rFonts w:asciiTheme="majorHAnsi" w:hAnsiTheme="majorHAnsi"/>
        </w:rPr>
        <w:t>), z nichž některé jsou obviněny z vyvádění veřejných prostředků.</w:t>
      </w:r>
    </w:p>
    <w:p w:rsidR="00D41367" w:rsidRPr="000E1692" w:rsidRDefault="00D41367" w:rsidP="0032275F">
      <w:pPr>
        <w:pStyle w:val="Odstavecseseznamem"/>
        <w:numPr>
          <w:ilvl w:val="1"/>
          <w:numId w:val="1"/>
        </w:numPr>
        <w:jc w:val="both"/>
        <w:rPr>
          <w:rFonts w:asciiTheme="majorHAnsi" w:hAnsiTheme="majorHAnsi"/>
          <w:i/>
        </w:rPr>
      </w:pPr>
      <w:r w:rsidRPr="000E1692">
        <w:rPr>
          <w:rFonts w:asciiTheme="majorHAnsi" w:hAnsiTheme="majorHAnsi"/>
          <w:i/>
        </w:rPr>
        <w:t xml:space="preserve">Victoria </w:t>
      </w:r>
      <w:proofErr w:type="spellStart"/>
      <w:r w:rsidRPr="000E1692">
        <w:rPr>
          <w:rFonts w:asciiTheme="majorHAnsi" w:hAnsiTheme="majorHAnsi"/>
          <w:i/>
        </w:rPr>
        <w:t>Security</w:t>
      </w:r>
      <w:proofErr w:type="spellEnd"/>
      <w:r w:rsidRPr="000E1692">
        <w:rPr>
          <w:rFonts w:asciiTheme="majorHAnsi" w:hAnsiTheme="majorHAnsi"/>
          <w:i/>
        </w:rPr>
        <w:t xml:space="preserve"> </w:t>
      </w:r>
      <w:proofErr w:type="spellStart"/>
      <w:r w:rsidRPr="000E1692">
        <w:rPr>
          <w:rFonts w:asciiTheme="majorHAnsi" w:hAnsiTheme="majorHAnsi"/>
          <w:i/>
        </w:rPr>
        <w:t>Printing</w:t>
      </w:r>
      <w:proofErr w:type="spellEnd"/>
      <w:r w:rsidRPr="000E1692">
        <w:rPr>
          <w:rFonts w:asciiTheme="majorHAnsi" w:hAnsiTheme="majorHAnsi"/>
          <w:i/>
        </w:rPr>
        <w:t xml:space="preserve"> s.r.o.</w:t>
      </w:r>
    </w:p>
    <w:p w:rsidR="00D41367" w:rsidRPr="000E1692" w:rsidRDefault="00EF378B" w:rsidP="0032275F">
      <w:pPr>
        <w:ind w:left="720"/>
        <w:jc w:val="both"/>
        <w:rPr>
          <w:rFonts w:asciiTheme="majorHAnsi" w:hAnsiTheme="majorHAnsi"/>
        </w:rPr>
      </w:pPr>
      <w:r w:rsidRPr="000E1692">
        <w:rPr>
          <w:rFonts w:asciiTheme="majorHAnsi" w:hAnsiTheme="majorHAnsi"/>
        </w:rPr>
        <w:t xml:space="preserve">Firma založená Viktorem Koženým, která získala veřejnou zakázku, jejíž koncový </w:t>
      </w:r>
      <w:r w:rsidR="0032275F" w:rsidRPr="000E1692">
        <w:rPr>
          <w:rFonts w:asciiTheme="majorHAnsi" w:hAnsiTheme="majorHAnsi"/>
        </w:rPr>
        <w:t>vlastník</w:t>
      </w:r>
      <w:r w:rsidRPr="000E1692">
        <w:rPr>
          <w:rFonts w:asciiTheme="majorHAnsi" w:hAnsiTheme="majorHAnsi"/>
        </w:rPr>
        <w:t xml:space="preserve"> je </w:t>
      </w:r>
      <w:r w:rsidR="00363DC9">
        <w:rPr>
          <w:rFonts w:asciiTheme="majorHAnsi" w:hAnsiTheme="majorHAnsi"/>
        </w:rPr>
        <w:t>neznámý a schovaný</w:t>
      </w:r>
      <w:r w:rsidRPr="000E1692">
        <w:rPr>
          <w:rFonts w:asciiTheme="majorHAnsi" w:hAnsiTheme="majorHAnsi"/>
        </w:rPr>
        <w:t xml:space="preserve"> za </w:t>
      </w:r>
      <w:proofErr w:type="spellStart"/>
      <w:r w:rsidRPr="000E1692">
        <w:rPr>
          <w:rFonts w:asciiTheme="majorHAnsi" w:hAnsiTheme="majorHAnsi"/>
        </w:rPr>
        <w:t>o</w:t>
      </w:r>
      <w:r w:rsidR="009E4DE4" w:rsidRPr="000E1692">
        <w:rPr>
          <w:rFonts w:asciiTheme="majorHAnsi" w:hAnsiTheme="majorHAnsi"/>
        </w:rPr>
        <w:t>ffshorovou</w:t>
      </w:r>
      <w:proofErr w:type="spellEnd"/>
      <w:r w:rsidR="009E4DE4" w:rsidRPr="000E1692">
        <w:rPr>
          <w:rFonts w:asciiTheme="majorHAnsi" w:hAnsiTheme="majorHAnsi"/>
        </w:rPr>
        <w:t xml:space="preserve"> společností na Kypru.</w:t>
      </w:r>
    </w:p>
    <w:p w:rsidR="007F714E" w:rsidRPr="000E1692" w:rsidRDefault="007F714E" w:rsidP="0032275F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0E1692">
        <w:rPr>
          <w:rFonts w:asciiTheme="majorHAnsi" w:hAnsiTheme="majorHAnsi"/>
          <w:b/>
        </w:rPr>
        <w:t>Společnosti s nestandardními veřejnými zakázkami</w:t>
      </w:r>
    </w:p>
    <w:p w:rsidR="0032275F" w:rsidRPr="000E1692" w:rsidRDefault="0032275F" w:rsidP="0032275F">
      <w:pPr>
        <w:pStyle w:val="Odstavecseseznamem"/>
        <w:ind w:left="644"/>
        <w:jc w:val="both"/>
        <w:rPr>
          <w:rFonts w:asciiTheme="majorHAnsi" w:hAnsiTheme="majorHAnsi"/>
          <w:b/>
        </w:rPr>
      </w:pPr>
    </w:p>
    <w:p w:rsidR="00EF378B" w:rsidRPr="000E1692" w:rsidRDefault="00EF378B" w:rsidP="0032275F">
      <w:pPr>
        <w:pStyle w:val="Odstavecseseznamem"/>
        <w:numPr>
          <w:ilvl w:val="1"/>
          <w:numId w:val="1"/>
        </w:numPr>
        <w:jc w:val="both"/>
        <w:rPr>
          <w:rFonts w:asciiTheme="majorHAnsi" w:hAnsiTheme="majorHAnsi"/>
          <w:i/>
        </w:rPr>
      </w:pPr>
      <w:r w:rsidRPr="000E1692">
        <w:rPr>
          <w:rFonts w:asciiTheme="majorHAnsi" w:hAnsiTheme="majorHAnsi"/>
          <w:i/>
        </w:rPr>
        <w:t xml:space="preserve">CS </w:t>
      </w:r>
      <w:proofErr w:type="spellStart"/>
      <w:r w:rsidRPr="000E1692">
        <w:rPr>
          <w:rFonts w:asciiTheme="majorHAnsi" w:hAnsiTheme="majorHAnsi"/>
          <w:i/>
        </w:rPr>
        <w:t>Com</w:t>
      </w:r>
      <w:proofErr w:type="spellEnd"/>
      <w:r w:rsidRPr="000E1692">
        <w:rPr>
          <w:rFonts w:asciiTheme="majorHAnsi" w:hAnsiTheme="majorHAnsi"/>
          <w:i/>
        </w:rPr>
        <w:t xml:space="preserve"> </w:t>
      </w:r>
      <w:proofErr w:type="spellStart"/>
      <w:r w:rsidRPr="000E1692">
        <w:rPr>
          <w:rFonts w:asciiTheme="majorHAnsi" w:hAnsiTheme="majorHAnsi"/>
          <w:i/>
        </w:rPr>
        <w:t>Sys</w:t>
      </w:r>
      <w:proofErr w:type="spellEnd"/>
      <w:r w:rsidRPr="000E1692">
        <w:rPr>
          <w:rFonts w:asciiTheme="majorHAnsi" w:hAnsiTheme="majorHAnsi"/>
          <w:i/>
        </w:rPr>
        <w:t xml:space="preserve"> s.r.o.</w:t>
      </w:r>
    </w:p>
    <w:p w:rsidR="00EF378B" w:rsidRPr="000E1692" w:rsidRDefault="00EF378B" w:rsidP="0032275F">
      <w:pPr>
        <w:ind w:left="720"/>
        <w:jc w:val="both"/>
        <w:rPr>
          <w:rFonts w:asciiTheme="majorHAnsi" w:hAnsiTheme="majorHAnsi"/>
        </w:rPr>
      </w:pPr>
      <w:r w:rsidRPr="000E1692">
        <w:rPr>
          <w:rFonts w:asciiTheme="majorHAnsi" w:hAnsiTheme="majorHAnsi"/>
        </w:rPr>
        <w:t>Získala jedinou z</w:t>
      </w:r>
      <w:r w:rsidR="00363DC9">
        <w:rPr>
          <w:rFonts w:asciiTheme="majorHAnsi" w:hAnsiTheme="majorHAnsi"/>
        </w:rPr>
        <w:t>akázka od DPP hl. m. Prahy za 19</w:t>
      </w:r>
      <w:r w:rsidRPr="000E1692">
        <w:rPr>
          <w:rFonts w:asciiTheme="majorHAnsi" w:hAnsiTheme="majorHAnsi"/>
        </w:rPr>
        <w:t>2 milionů korun v roce 2009, majetkově vlastněna v minulos</w:t>
      </w:r>
      <w:r w:rsidR="00363DC9">
        <w:rPr>
          <w:rFonts w:asciiTheme="majorHAnsi" w:hAnsiTheme="majorHAnsi"/>
        </w:rPr>
        <w:t xml:space="preserve">ti </w:t>
      </w:r>
      <w:proofErr w:type="spellStart"/>
      <w:r w:rsidR="00363DC9">
        <w:rPr>
          <w:rFonts w:asciiTheme="majorHAnsi" w:hAnsiTheme="majorHAnsi"/>
        </w:rPr>
        <w:t>offshorem</w:t>
      </w:r>
      <w:proofErr w:type="spellEnd"/>
      <w:r w:rsidR="00363DC9">
        <w:rPr>
          <w:rFonts w:asciiTheme="majorHAnsi" w:hAnsiTheme="majorHAnsi"/>
        </w:rPr>
        <w:t xml:space="preserve"> </w:t>
      </w:r>
      <w:proofErr w:type="spellStart"/>
      <w:r w:rsidR="00363DC9">
        <w:rPr>
          <w:rFonts w:asciiTheme="majorHAnsi" w:hAnsiTheme="majorHAnsi"/>
        </w:rPr>
        <w:t>Certonia</w:t>
      </w:r>
      <w:proofErr w:type="spellEnd"/>
      <w:r w:rsidR="00363DC9">
        <w:rPr>
          <w:rFonts w:asciiTheme="majorHAnsi" w:hAnsiTheme="majorHAnsi"/>
        </w:rPr>
        <w:t xml:space="preserve"> </w:t>
      </w:r>
      <w:proofErr w:type="spellStart"/>
      <w:r w:rsidR="00363DC9">
        <w:rPr>
          <w:rFonts w:asciiTheme="majorHAnsi" w:hAnsiTheme="majorHAnsi"/>
        </w:rPr>
        <w:t>Trading</w:t>
      </w:r>
      <w:proofErr w:type="spellEnd"/>
      <w:r w:rsidR="00363DC9">
        <w:rPr>
          <w:rFonts w:asciiTheme="majorHAnsi" w:hAnsiTheme="majorHAnsi"/>
        </w:rPr>
        <w:t xml:space="preserve"> Li</w:t>
      </w:r>
      <w:r w:rsidRPr="000E1692">
        <w:rPr>
          <w:rFonts w:asciiTheme="majorHAnsi" w:hAnsiTheme="majorHAnsi"/>
        </w:rPr>
        <w:t xml:space="preserve">mited (kde byl vlastník Ivo Rittig), v současné době vlastněna </w:t>
      </w:r>
      <w:proofErr w:type="spellStart"/>
      <w:r w:rsidRPr="000E1692">
        <w:rPr>
          <w:rFonts w:asciiTheme="majorHAnsi" w:hAnsiTheme="majorHAnsi"/>
        </w:rPr>
        <w:t>offshorem</w:t>
      </w:r>
      <w:proofErr w:type="spellEnd"/>
      <w:r w:rsidRPr="000E1692">
        <w:rPr>
          <w:rFonts w:asciiTheme="majorHAnsi" w:hAnsiTheme="majorHAnsi"/>
        </w:rPr>
        <w:t xml:space="preserve"> </w:t>
      </w:r>
      <w:proofErr w:type="spellStart"/>
      <w:r w:rsidRPr="000E1692">
        <w:rPr>
          <w:rFonts w:asciiTheme="majorHAnsi" w:hAnsiTheme="majorHAnsi"/>
        </w:rPr>
        <w:t>Gavolux</w:t>
      </w:r>
      <w:proofErr w:type="spellEnd"/>
      <w:r w:rsidRPr="000E1692">
        <w:rPr>
          <w:rFonts w:asciiTheme="majorHAnsi" w:hAnsiTheme="majorHAnsi"/>
        </w:rPr>
        <w:t xml:space="preserve"> Limited, kde vlastník nelze otevřenými zdroji dohledat.</w:t>
      </w:r>
    </w:p>
    <w:p w:rsidR="00EF378B" w:rsidRPr="000E1692" w:rsidRDefault="00EF378B" w:rsidP="0032275F">
      <w:pPr>
        <w:pStyle w:val="Odstavecseseznamem"/>
        <w:numPr>
          <w:ilvl w:val="1"/>
          <w:numId w:val="1"/>
        </w:numPr>
        <w:jc w:val="both"/>
        <w:rPr>
          <w:rFonts w:asciiTheme="majorHAnsi" w:hAnsiTheme="majorHAnsi"/>
          <w:i/>
        </w:rPr>
      </w:pPr>
      <w:r w:rsidRPr="000E1692">
        <w:rPr>
          <w:rFonts w:asciiTheme="majorHAnsi" w:hAnsiTheme="majorHAnsi"/>
          <w:i/>
        </w:rPr>
        <w:t xml:space="preserve">Tempo </w:t>
      </w:r>
      <w:proofErr w:type="spellStart"/>
      <w:r w:rsidRPr="000E1692">
        <w:rPr>
          <w:rFonts w:asciiTheme="majorHAnsi" w:hAnsiTheme="majorHAnsi"/>
          <w:i/>
        </w:rPr>
        <w:t>Training</w:t>
      </w:r>
      <w:proofErr w:type="spellEnd"/>
      <w:r w:rsidRPr="000E1692">
        <w:rPr>
          <w:rFonts w:asciiTheme="majorHAnsi" w:hAnsiTheme="majorHAnsi"/>
          <w:i/>
        </w:rPr>
        <w:t xml:space="preserve"> &amp; Consulting s.r.o.</w:t>
      </w:r>
    </w:p>
    <w:p w:rsidR="00EF378B" w:rsidRDefault="00EF378B" w:rsidP="0032275F">
      <w:pPr>
        <w:ind w:left="720"/>
        <w:jc w:val="both"/>
        <w:rPr>
          <w:rFonts w:asciiTheme="majorHAnsi" w:hAnsiTheme="majorHAnsi"/>
        </w:rPr>
      </w:pPr>
      <w:r w:rsidRPr="000E1692">
        <w:rPr>
          <w:rFonts w:asciiTheme="majorHAnsi" w:hAnsiTheme="majorHAnsi"/>
        </w:rPr>
        <w:t xml:space="preserve">Vítěz několika menších veřejných zakázek a jedné významné (152 milionů korun) pro MMR, příjemce výrazné dotační podpory, nicméně koncový vlastník je ukryt za </w:t>
      </w:r>
      <w:proofErr w:type="spellStart"/>
      <w:r w:rsidRPr="000E1692">
        <w:rPr>
          <w:rFonts w:asciiTheme="majorHAnsi" w:hAnsiTheme="majorHAnsi"/>
        </w:rPr>
        <w:t>offshorem</w:t>
      </w:r>
      <w:proofErr w:type="spellEnd"/>
      <w:r w:rsidRPr="000E1692">
        <w:rPr>
          <w:rFonts w:asciiTheme="majorHAnsi" w:hAnsiTheme="majorHAnsi"/>
        </w:rPr>
        <w:t xml:space="preserve"> </w:t>
      </w:r>
      <w:proofErr w:type="spellStart"/>
      <w:r w:rsidRPr="000E1692">
        <w:rPr>
          <w:rFonts w:asciiTheme="majorHAnsi" w:hAnsiTheme="majorHAnsi"/>
        </w:rPr>
        <w:t>Markridge</w:t>
      </w:r>
      <w:proofErr w:type="spellEnd"/>
      <w:r w:rsidRPr="000E1692">
        <w:rPr>
          <w:rFonts w:asciiTheme="majorHAnsi" w:hAnsiTheme="majorHAnsi"/>
        </w:rPr>
        <w:t xml:space="preserve"> Limited z Kypru.</w:t>
      </w:r>
    </w:p>
    <w:p w:rsidR="00363DC9" w:rsidRDefault="00363DC9" w:rsidP="00363DC9">
      <w:pPr>
        <w:pStyle w:val="Odstavecseseznamem"/>
        <w:numPr>
          <w:ilvl w:val="1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AUTOCENTRUM-ROZKOŠ, s.r.o.</w:t>
      </w:r>
    </w:p>
    <w:p w:rsidR="00363DC9" w:rsidRPr="00363DC9" w:rsidRDefault="00363DC9" w:rsidP="00363DC9">
      <w:pPr>
        <w:ind w:left="64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Společnost vlastněná společností WOOD-FOREST GROUP a.s. dodala mimo jiné terénní automobily pro státní podnik Lesy České republiky. Majetková struktura WOOD-FOREST je však z necelých 98% skryta za kyperskou </w:t>
      </w:r>
      <w:proofErr w:type="spellStart"/>
      <w:r>
        <w:rPr>
          <w:rFonts w:asciiTheme="majorHAnsi" w:hAnsiTheme="majorHAnsi"/>
        </w:rPr>
        <w:t>offshorovou</w:t>
      </w:r>
      <w:proofErr w:type="spellEnd"/>
      <w:r>
        <w:rPr>
          <w:rFonts w:asciiTheme="majorHAnsi" w:hAnsiTheme="majorHAnsi"/>
        </w:rPr>
        <w:t xml:space="preserve"> společností </w:t>
      </w:r>
      <w:r w:rsidRPr="00363DC9">
        <w:rPr>
          <w:rFonts w:asciiTheme="majorHAnsi" w:hAnsiTheme="majorHAnsi"/>
        </w:rPr>
        <w:t>YESLEPORT CONSULTANS LIMITED</w:t>
      </w:r>
      <w:r>
        <w:rPr>
          <w:rFonts w:asciiTheme="majorHAnsi" w:hAnsiTheme="majorHAnsi"/>
        </w:rPr>
        <w:t xml:space="preserve">. </w:t>
      </w:r>
    </w:p>
    <w:p w:rsidR="007F714E" w:rsidRPr="000E1692" w:rsidRDefault="007F714E" w:rsidP="0032275F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0E1692">
        <w:rPr>
          <w:rFonts w:asciiTheme="majorHAnsi" w:hAnsiTheme="majorHAnsi"/>
          <w:b/>
        </w:rPr>
        <w:t>Společnosti z daňových rájů vlastnící více firem</w:t>
      </w:r>
    </w:p>
    <w:p w:rsidR="0032275F" w:rsidRPr="000E1692" w:rsidRDefault="0032275F" w:rsidP="0032275F">
      <w:pPr>
        <w:pStyle w:val="Odstavecseseznamem"/>
        <w:ind w:left="644"/>
        <w:jc w:val="both"/>
        <w:rPr>
          <w:rFonts w:asciiTheme="majorHAnsi" w:hAnsiTheme="majorHAnsi"/>
          <w:b/>
        </w:rPr>
      </w:pPr>
    </w:p>
    <w:p w:rsidR="00EF378B" w:rsidRPr="000E1692" w:rsidRDefault="00EF378B" w:rsidP="0032275F">
      <w:pPr>
        <w:pStyle w:val="Odstavecseseznamem"/>
        <w:numPr>
          <w:ilvl w:val="1"/>
          <w:numId w:val="1"/>
        </w:numPr>
        <w:jc w:val="both"/>
        <w:rPr>
          <w:rFonts w:asciiTheme="majorHAnsi" w:hAnsiTheme="majorHAnsi"/>
          <w:i/>
        </w:rPr>
      </w:pPr>
      <w:proofErr w:type="spellStart"/>
      <w:r w:rsidRPr="000E1692">
        <w:rPr>
          <w:rFonts w:asciiTheme="majorHAnsi" w:hAnsiTheme="majorHAnsi"/>
          <w:i/>
        </w:rPr>
        <w:t>Anavil</w:t>
      </w:r>
      <w:proofErr w:type="spellEnd"/>
      <w:r w:rsidRPr="000E1692">
        <w:rPr>
          <w:rFonts w:asciiTheme="majorHAnsi" w:hAnsiTheme="majorHAnsi"/>
          <w:i/>
        </w:rPr>
        <w:t xml:space="preserve"> </w:t>
      </w:r>
      <w:proofErr w:type="spellStart"/>
      <w:r w:rsidRPr="000E1692">
        <w:rPr>
          <w:rFonts w:asciiTheme="majorHAnsi" w:hAnsiTheme="majorHAnsi"/>
          <w:i/>
        </w:rPr>
        <w:t>Investments</w:t>
      </w:r>
      <w:proofErr w:type="spellEnd"/>
    </w:p>
    <w:p w:rsidR="00EF378B" w:rsidRDefault="00EF378B" w:rsidP="0032275F">
      <w:pPr>
        <w:ind w:left="720"/>
        <w:jc w:val="both"/>
        <w:rPr>
          <w:rFonts w:asciiTheme="majorHAnsi" w:hAnsiTheme="majorHAnsi"/>
        </w:rPr>
      </w:pPr>
      <w:proofErr w:type="spellStart"/>
      <w:r w:rsidRPr="000E1692">
        <w:rPr>
          <w:rFonts w:asciiTheme="majorHAnsi" w:hAnsiTheme="majorHAnsi"/>
        </w:rPr>
        <w:t>Offshorová</w:t>
      </w:r>
      <w:proofErr w:type="spellEnd"/>
      <w:r w:rsidRPr="000E1692">
        <w:rPr>
          <w:rFonts w:asciiTheme="majorHAnsi" w:hAnsiTheme="majorHAnsi"/>
        </w:rPr>
        <w:t xml:space="preserve"> společnost z Kypru vlastnící celkem čtyři autobusové podniky, a to ČSAD Vsetín, Autobusy Karlovy Vary, ČSAD autobusy Plzeň a ČSAD Invest, které kumulují za sledované období veřejné zakázky v hodnotě 7 miliard korun.</w:t>
      </w:r>
    </w:p>
    <w:p w:rsidR="00D41367" w:rsidRPr="000E1692" w:rsidRDefault="007F714E" w:rsidP="0032275F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0E1692">
        <w:rPr>
          <w:rFonts w:asciiTheme="majorHAnsi" w:hAnsiTheme="majorHAnsi"/>
          <w:b/>
        </w:rPr>
        <w:t xml:space="preserve">Společnosti </w:t>
      </w:r>
      <w:r w:rsidR="00D41367" w:rsidRPr="000E1692">
        <w:rPr>
          <w:rFonts w:asciiTheme="majorHAnsi" w:hAnsiTheme="majorHAnsi"/>
          <w:b/>
        </w:rPr>
        <w:t>z daňových rájů u firem s majetkovou účastí státu</w:t>
      </w:r>
    </w:p>
    <w:p w:rsidR="0032275F" w:rsidRPr="000E1692" w:rsidRDefault="0032275F" w:rsidP="0032275F">
      <w:pPr>
        <w:pStyle w:val="Odstavecseseznamem"/>
        <w:ind w:left="644"/>
        <w:jc w:val="both"/>
        <w:rPr>
          <w:rFonts w:asciiTheme="majorHAnsi" w:hAnsiTheme="majorHAnsi"/>
          <w:b/>
        </w:rPr>
      </w:pPr>
    </w:p>
    <w:p w:rsidR="00EF378B" w:rsidRPr="000E1692" w:rsidRDefault="00DD1F30" w:rsidP="0032275F">
      <w:pPr>
        <w:pStyle w:val="Odstavecseseznamem"/>
        <w:numPr>
          <w:ilvl w:val="1"/>
          <w:numId w:val="1"/>
        </w:numPr>
        <w:jc w:val="both"/>
        <w:rPr>
          <w:rFonts w:asciiTheme="majorHAnsi" w:hAnsiTheme="majorHAnsi"/>
          <w:i/>
        </w:rPr>
      </w:pPr>
      <w:r w:rsidRPr="000E1692">
        <w:rPr>
          <w:rFonts w:asciiTheme="majorHAnsi" w:hAnsiTheme="majorHAnsi"/>
          <w:i/>
        </w:rPr>
        <w:t>TEDOM a.s.</w:t>
      </w:r>
    </w:p>
    <w:p w:rsidR="00DD1F30" w:rsidRPr="000E1692" w:rsidRDefault="00DD1F30" w:rsidP="0032275F">
      <w:pPr>
        <w:ind w:left="720"/>
        <w:jc w:val="both"/>
        <w:rPr>
          <w:rFonts w:asciiTheme="majorHAnsi" w:hAnsiTheme="majorHAnsi"/>
        </w:rPr>
      </w:pPr>
      <w:r w:rsidRPr="000E1692">
        <w:rPr>
          <w:rFonts w:asciiTheme="majorHAnsi" w:hAnsiTheme="majorHAnsi"/>
        </w:rPr>
        <w:t xml:space="preserve">Společnost </w:t>
      </w:r>
      <w:r w:rsidR="00363DC9">
        <w:rPr>
          <w:rFonts w:asciiTheme="majorHAnsi" w:hAnsiTheme="majorHAnsi"/>
        </w:rPr>
        <w:t xml:space="preserve">je spoluvlastněna </w:t>
      </w:r>
      <w:proofErr w:type="gramStart"/>
      <w:r w:rsidR="00363DC9">
        <w:rPr>
          <w:rFonts w:asciiTheme="majorHAnsi" w:hAnsiTheme="majorHAnsi"/>
        </w:rPr>
        <w:t>ze</w:t>
      </w:r>
      <w:proofErr w:type="gramEnd"/>
      <w:r w:rsidR="00363DC9">
        <w:rPr>
          <w:rFonts w:asciiTheme="majorHAnsi" w:hAnsiTheme="majorHAnsi"/>
        </w:rPr>
        <w:t xml:space="preserve"> 45% firmou z daňového ráje </w:t>
      </w:r>
      <w:r w:rsidR="00363DC9" w:rsidRPr="00363DC9">
        <w:rPr>
          <w:rFonts w:asciiTheme="majorHAnsi" w:hAnsiTheme="majorHAnsi"/>
        </w:rPr>
        <w:t xml:space="preserve">MOUFLECO HOLDINGS LIMITED </w:t>
      </w:r>
      <w:r w:rsidR="00363DC9">
        <w:rPr>
          <w:rFonts w:asciiTheme="majorHAnsi" w:hAnsiTheme="majorHAnsi"/>
        </w:rPr>
        <w:t xml:space="preserve">z Kypru. Sám TEDOM a.s. </w:t>
      </w:r>
      <w:r w:rsidRPr="000E1692">
        <w:rPr>
          <w:rFonts w:asciiTheme="majorHAnsi" w:hAnsiTheme="majorHAnsi"/>
        </w:rPr>
        <w:t xml:space="preserve">vlastní 49,9% </w:t>
      </w:r>
      <w:r w:rsidR="00363DC9">
        <w:rPr>
          <w:rFonts w:asciiTheme="majorHAnsi" w:hAnsiTheme="majorHAnsi"/>
        </w:rPr>
        <w:t xml:space="preserve">společnosti </w:t>
      </w:r>
      <w:r w:rsidRPr="000E1692">
        <w:rPr>
          <w:rFonts w:asciiTheme="majorHAnsi" w:hAnsiTheme="majorHAnsi"/>
        </w:rPr>
        <w:t xml:space="preserve">ČEZ </w:t>
      </w:r>
      <w:proofErr w:type="spellStart"/>
      <w:r w:rsidRPr="000E1692">
        <w:rPr>
          <w:rFonts w:asciiTheme="majorHAnsi" w:hAnsiTheme="majorHAnsi"/>
        </w:rPr>
        <w:t>Energo</w:t>
      </w:r>
      <w:proofErr w:type="spellEnd"/>
      <w:r w:rsidRPr="000E1692">
        <w:rPr>
          <w:rFonts w:asciiTheme="majorHAnsi" w:hAnsiTheme="majorHAnsi"/>
        </w:rPr>
        <w:t xml:space="preserve">, s.r.o. </w:t>
      </w:r>
      <w:r w:rsidR="00363DC9">
        <w:rPr>
          <w:rFonts w:asciiTheme="majorHAnsi" w:hAnsiTheme="majorHAnsi"/>
        </w:rPr>
        <w:t xml:space="preserve">a současně </w:t>
      </w:r>
      <w:r w:rsidRPr="000E1692">
        <w:rPr>
          <w:rFonts w:asciiTheme="majorHAnsi" w:hAnsiTheme="majorHAnsi"/>
        </w:rPr>
        <w:t xml:space="preserve">dostal zakázky </w:t>
      </w:r>
      <w:r w:rsidR="00363DC9">
        <w:rPr>
          <w:rFonts w:asciiTheme="majorHAnsi" w:hAnsiTheme="majorHAnsi"/>
        </w:rPr>
        <w:t>souhrnně více</w:t>
      </w:r>
      <w:r w:rsidRPr="000E1692">
        <w:rPr>
          <w:rFonts w:asciiTheme="majorHAnsi" w:hAnsiTheme="majorHAnsi"/>
        </w:rPr>
        <w:t xml:space="preserve"> než 3 miliardy</w:t>
      </w:r>
      <w:r w:rsidR="00363DC9">
        <w:rPr>
          <w:rFonts w:asciiTheme="majorHAnsi" w:hAnsiTheme="majorHAnsi"/>
        </w:rPr>
        <w:t xml:space="preserve"> z veřejných zakázek</w:t>
      </w:r>
      <w:r w:rsidRPr="000E1692">
        <w:rPr>
          <w:rFonts w:asciiTheme="majorHAnsi" w:hAnsiTheme="majorHAnsi"/>
        </w:rPr>
        <w:t xml:space="preserve"> jak od akciové společnosti ČEZ a.s., tak od spoluvlastněné firmy ČEZ </w:t>
      </w:r>
      <w:proofErr w:type="spellStart"/>
      <w:r w:rsidRPr="000E1692">
        <w:rPr>
          <w:rFonts w:asciiTheme="majorHAnsi" w:hAnsiTheme="majorHAnsi"/>
        </w:rPr>
        <w:t>Energo</w:t>
      </w:r>
      <w:proofErr w:type="spellEnd"/>
      <w:r w:rsidRPr="000E1692">
        <w:rPr>
          <w:rFonts w:asciiTheme="majorHAnsi" w:hAnsiTheme="majorHAnsi"/>
        </w:rPr>
        <w:t>, s.r.o.</w:t>
      </w:r>
      <w:r w:rsidR="00363DC9">
        <w:rPr>
          <w:rFonts w:asciiTheme="majorHAnsi" w:hAnsiTheme="majorHAnsi"/>
        </w:rPr>
        <w:t xml:space="preserve"> </w:t>
      </w:r>
    </w:p>
    <w:p w:rsidR="00DD1F30" w:rsidRPr="000E1692" w:rsidRDefault="00DD1F30" w:rsidP="0032275F">
      <w:pPr>
        <w:pStyle w:val="Odstavecseseznamem"/>
        <w:numPr>
          <w:ilvl w:val="1"/>
          <w:numId w:val="1"/>
        </w:numPr>
        <w:jc w:val="both"/>
        <w:rPr>
          <w:rFonts w:asciiTheme="majorHAnsi" w:hAnsiTheme="majorHAnsi"/>
          <w:i/>
        </w:rPr>
      </w:pPr>
      <w:r w:rsidRPr="000E1692">
        <w:rPr>
          <w:rFonts w:asciiTheme="majorHAnsi" w:hAnsiTheme="majorHAnsi"/>
          <w:i/>
        </w:rPr>
        <w:t>ČEZ a.s.</w:t>
      </w:r>
    </w:p>
    <w:p w:rsidR="00DD1F30" w:rsidRPr="000E1692" w:rsidRDefault="00DD1F30" w:rsidP="0032275F">
      <w:pPr>
        <w:ind w:left="720"/>
        <w:jc w:val="both"/>
        <w:rPr>
          <w:rFonts w:asciiTheme="majorHAnsi" w:hAnsiTheme="majorHAnsi"/>
        </w:rPr>
      </w:pPr>
      <w:r w:rsidRPr="000E1692">
        <w:rPr>
          <w:rFonts w:asciiTheme="majorHAnsi" w:hAnsiTheme="majorHAnsi"/>
        </w:rPr>
        <w:t xml:space="preserve">V rámci majetkové struktury této společnosti (veřejně obchodovatelné na burze, tedy s častou fluktuací minoritních majitelů akcií) se v rámci našeho sledování objevily podíly ve firmách z Velké Británie, Lucemburska a USA s neznámými koncovými vlastníky. Tedy minoritní podíl v celkovém rozmezí 10 – 15% akcií </w:t>
      </w:r>
      <w:proofErr w:type="spellStart"/>
      <w:r w:rsidRPr="000E1692">
        <w:rPr>
          <w:rFonts w:asciiTheme="majorHAnsi" w:hAnsiTheme="majorHAnsi"/>
        </w:rPr>
        <w:t>ČEZu</w:t>
      </w:r>
      <w:proofErr w:type="spellEnd"/>
      <w:r w:rsidRPr="000E1692">
        <w:rPr>
          <w:rFonts w:asciiTheme="majorHAnsi" w:hAnsiTheme="majorHAnsi"/>
        </w:rPr>
        <w:t xml:space="preserve"> patří neznámým koncovým entitám.</w:t>
      </w:r>
      <w:r w:rsidR="00142BE4">
        <w:rPr>
          <w:rFonts w:asciiTheme="majorHAnsi" w:hAnsiTheme="majorHAnsi"/>
        </w:rPr>
        <w:t xml:space="preserve"> </w:t>
      </w:r>
      <w:r w:rsidR="00363DC9" w:rsidRPr="00363DC9">
        <w:rPr>
          <w:rFonts w:asciiTheme="majorHAnsi" w:hAnsiTheme="majorHAnsi"/>
        </w:rPr>
        <w:t>Akciová společnost ČEZ a.s. se ve veřejných zakázk</w:t>
      </w:r>
      <w:r w:rsidR="00404B4A">
        <w:rPr>
          <w:rFonts w:asciiTheme="majorHAnsi" w:hAnsiTheme="majorHAnsi"/>
        </w:rPr>
        <w:t>ách vyskytuje na obou stranách -</w:t>
      </w:r>
      <w:r w:rsidR="00363DC9" w:rsidRPr="00363DC9">
        <w:rPr>
          <w:rFonts w:asciiTheme="majorHAnsi" w:hAnsiTheme="majorHAnsi"/>
        </w:rPr>
        <w:t xml:space="preserve"> jako zadavatel i jako dodavate</w:t>
      </w:r>
      <w:r w:rsidR="001832BE">
        <w:rPr>
          <w:rFonts w:asciiTheme="majorHAnsi" w:hAnsiTheme="majorHAnsi"/>
        </w:rPr>
        <w:t xml:space="preserve">l </w:t>
      </w:r>
      <w:r w:rsidR="00363DC9" w:rsidRPr="00363DC9">
        <w:rPr>
          <w:rFonts w:asciiTheme="majorHAnsi" w:hAnsiTheme="majorHAnsi"/>
        </w:rPr>
        <w:t>- proto se objevil i v naší analýze.</w:t>
      </w:r>
    </w:p>
    <w:p w:rsidR="007F714E" w:rsidRPr="000E1692" w:rsidRDefault="007F714E" w:rsidP="0032275F">
      <w:pPr>
        <w:jc w:val="both"/>
        <w:rPr>
          <w:rFonts w:asciiTheme="majorHAnsi" w:hAnsiTheme="majorHAnsi"/>
        </w:rPr>
      </w:pPr>
    </w:p>
    <w:p w:rsidR="007F714E" w:rsidRPr="000E1692" w:rsidRDefault="000E1692" w:rsidP="0032275F">
      <w:pPr>
        <w:jc w:val="both"/>
        <w:rPr>
          <w:rFonts w:asciiTheme="majorHAnsi" w:hAnsiTheme="majorHAnsi"/>
        </w:rPr>
      </w:pPr>
      <w:r w:rsidRPr="000E1692">
        <w:rPr>
          <w:rFonts w:asciiTheme="majorHAnsi" w:hAnsiTheme="majorHAnsi"/>
        </w:rPr>
        <w:t>S využitím da</w:t>
      </w:r>
      <w:bookmarkStart w:id="0" w:name="_GoBack"/>
      <w:bookmarkEnd w:id="0"/>
      <w:r w:rsidRPr="000E1692">
        <w:rPr>
          <w:rFonts w:asciiTheme="majorHAnsi" w:hAnsiTheme="majorHAnsi"/>
        </w:rPr>
        <w:t>t od společnosti Bisnode Česká republika, a. s.</w:t>
      </w:r>
      <w:r>
        <w:rPr>
          <w:rFonts w:asciiTheme="majorHAnsi" w:hAnsiTheme="majorHAnsi"/>
        </w:rPr>
        <w:t xml:space="preserve"> | </w:t>
      </w:r>
      <w:hyperlink r:id="rId8" w:history="1">
        <w:r w:rsidRPr="00E5201F">
          <w:rPr>
            <w:rStyle w:val="Hypertextovodkaz"/>
            <w:rFonts w:asciiTheme="majorHAnsi" w:hAnsiTheme="majorHAnsi"/>
          </w:rPr>
          <w:t>www.bisnode.cz</w:t>
        </w:r>
      </w:hyperlink>
      <w:r>
        <w:rPr>
          <w:rFonts w:asciiTheme="majorHAnsi" w:hAnsiTheme="majorHAnsi"/>
        </w:rPr>
        <w:t xml:space="preserve"> </w:t>
      </w:r>
    </w:p>
    <w:sectPr w:rsidR="007F714E" w:rsidRPr="000E169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DC" w:rsidRDefault="00EB4FDC" w:rsidP="000E1692">
      <w:pPr>
        <w:spacing w:after="0" w:line="240" w:lineRule="auto"/>
      </w:pPr>
      <w:r>
        <w:separator/>
      </w:r>
    </w:p>
  </w:endnote>
  <w:endnote w:type="continuationSeparator" w:id="0">
    <w:p w:rsidR="00EB4FDC" w:rsidRDefault="00EB4FDC" w:rsidP="000E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806170"/>
      <w:docPartObj>
        <w:docPartGallery w:val="Page Numbers (Bottom of Page)"/>
        <w:docPartUnique/>
      </w:docPartObj>
    </w:sdtPr>
    <w:sdtEndPr/>
    <w:sdtContent>
      <w:p w:rsidR="000E1692" w:rsidRDefault="000E169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B4A">
          <w:rPr>
            <w:noProof/>
          </w:rPr>
          <w:t>2</w:t>
        </w:r>
        <w:r>
          <w:fldChar w:fldCharType="end"/>
        </w:r>
      </w:p>
    </w:sdtContent>
  </w:sdt>
  <w:p w:rsidR="000E1692" w:rsidRDefault="000E16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DC" w:rsidRDefault="00EB4FDC" w:rsidP="000E1692">
      <w:pPr>
        <w:spacing w:after="0" w:line="240" w:lineRule="auto"/>
      </w:pPr>
      <w:r>
        <w:separator/>
      </w:r>
    </w:p>
  </w:footnote>
  <w:footnote w:type="continuationSeparator" w:id="0">
    <w:p w:rsidR="00EB4FDC" w:rsidRDefault="00EB4FDC" w:rsidP="000E1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92" w:rsidRDefault="000E1692" w:rsidP="000E16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4478655</wp:posOffset>
          </wp:positionH>
          <wp:positionV relativeFrom="margin">
            <wp:posOffset>-665480</wp:posOffset>
          </wp:positionV>
          <wp:extent cx="1216025" cy="484505"/>
          <wp:effectExtent l="0" t="0" r="317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3105150" cy="409575"/>
          <wp:effectExtent l="0" t="0" r="0" b="9525"/>
          <wp:docPr id="1" name="Obrázek 1" descr="TI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C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0E1692" w:rsidRDefault="000E16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B3986"/>
    <w:multiLevelType w:val="hybridMultilevel"/>
    <w:tmpl w:val="FBFCA5D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4E"/>
    <w:rsid w:val="000E1692"/>
    <w:rsid w:val="00142BE4"/>
    <w:rsid w:val="001832BE"/>
    <w:rsid w:val="0032275F"/>
    <w:rsid w:val="00363DC9"/>
    <w:rsid w:val="00404B4A"/>
    <w:rsid w:val="004833D8"/>
    <w:rsid w:val="007F714E"/>
    <w:rsid w:val="009E4DE4"/>
    <w:rsid w:val="00D41367"/>
    <w:rsid w:val="00DD1F30"/>
    <w:rsid w:val="00EB4FDC"/>
    <w:rsid w:val="00E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7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71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F714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22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2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0E169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E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692"/>
  </w:style>
  <w:style w:type="paragraph" w:styleId="Zpat">
    <w:name w:val="footer"/>
    <w:basedOn w:val="Normln"/>
    <w:link w:val="ZpatChar"/>
    <w:uiPriority w:val="99"/>
    <w:unhideWhenUsed/>
    <w:rsid w:val="000E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692"/>
  </w:style>
  <w:style w:type="paragraph" w:styleId="Textbubliny">
    <w:name w:val="Balloon Text"/>
    <w:basedOn w:val="Normln"/>
    <w:link w:val="TextbublinyChar"/>
    <w:uiPriority w:val="99"/>
    <w:semiHidden/>
    <w:unhideWhenUsed/>
    <w:rsid w:val="000E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7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71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F714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22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2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0E169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E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692"/>
  </w:style>
  <w:style w:type="paragraph" w:styleId="Zpat">
    <w:name w:val="footer"/>
    <w:basedOn w:val="Normln"/>
    <w:link w:val="ZpatChar"/>
    <w:uiPriority w:val="99"/>
    <w:unhideWhenUsed/>
    <w:rsid w:val="000E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692"/>
  </w:style>
  <w:style w:type="paragraph" w:styleId="Textbubliny">
    <w:name w:val="Balloon Text"/>
    <w:basedOn w:val="Normln"/>
    <w:link w:val="TextbublinyChar"/>
    <w:uiPriority w:val="99"/>
    <w:semiHidden/>
    <w:unhideWhenUsed/>
    <w:rsid w:val="000E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nod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Eibl</dc:creator>
  <cp:lastModifiedBy>David Kotora</cp:lastModifiedBy>
  <cp:revision>5</cp:revision>
  <dcterms:created xsi:type="dcterms:W3CDTF">2015-06-17T14:38:00Z</dcterms:created>
  <dcterms:modified xsi:type="dcterms:W3CDTF">2015-06-17T15:10:00Z</dcterms:modified>
</cp:coreProperties>
</file>